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48" w:rsidRDefault="0037272F" w:rsidP="00E56B5D">
      <w:pPr>
        <w:suppressLineNumbers/>
        <w:tabs>
          <w:tab w:val="center" w:pos="4819"/>
          <w:tab w:val="right" w:pos="9638"/>
        </w:tabs>
        <w:textAlignment w:val="baseline"/>
      </w:pPr>
      <w:r>
        <w:rPr>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s1026" type="#_x0000_t75" alt="Pagegiu" style="position:absolute;margin-left:0;margin-top:10.45pt;width:40.7pt;height:51.95pt;z-index:251658240;visibility:visible;mso-position-horizontal:center;mso-position-horizontal-relative:margin">
            <v:imagedata r:id="rId6" o:title=""/>
            <w10:wrap type="square" anchorx="margin"/>
          </v:shape>
        </w:pict>
      </w:r>
      <w:r w:rsidR="00D41A48">
        <w:br w:type="textWrapping" w:clear="all"/>
      </w:r>
    </w:p>
    <w:p w:rsidR="00D41A48" w:rsidRPr="00613D00" w:rsidRDefault="00D41A48" w:rsidP="00E56B5D">
      <w:pPr>
        <w:suppressAutoHyphens/>
        <w:jc w:val="center"/>
        <w:textAlignment w:val="baseline"/>
        <w:rPr>
          <w:b/>
          <w:bCs/>
          <w:szCs w:val="24"/>
        </w:rPr>
      </w:pPr>
      <w:r w:rsidRPr="00613D00">
        <w:rPr>
          <w:b/>
          <w:bCs/>
          <w:szCs w:val="24"/>
        </w:rPr>
        <w:t>PAGĖGIŲ SAVIVALDYBĖS TARYBA</w:t>
      </w:r>
    </w:p>
    <w:p w:rsidR="00D41A48" w:rsidRPr="00613D00" w:rsidRDefault="00D41A48" w:rsidP="00E56B5D">
      <w:pPr>
        <w:suppressAutoHyphens/>
        <w:jc w:val="center"/>
        <w:textAlignment w:val="baseline"/>
        <w:rPr>
          <w:b/>
          <w:szCs w:val="24"/>
        </w:rPr>
      </w:pPr>
    </w:p>
    <w:p w:rsidR="00D41A48" w:rsidRPr="00613D00" w:rsidRDefault="00D41A48" w:rsidP="00E56B5D">
      <w:pPr>
        <w:suppressAutoHyphens/>
        <w:jc w:val="center"/>
        <w:textAlignment w:val="baseline"/>
        <w:rPr>
          <w:b/>
          <w:szCs w:val="24"/>
        </w:rPr>
      </w:pPr>
      <w:r w:rsidRPr="00613D00">
        <w:rPr>
          <w:b/>
          <w:szCs w:val="24"/>
        </w:rPr>
        <w:t>SPRENDIMAS</w:t>
      </w:r>
    </w:p>
    <w:p w:rsidR="00D41A48" w:rsidRDefault="00D41A48" w:rsidP="00E56B5D">
      <w:pPr>
        <w:suppressAutoHyphens/>
        <w:jc w:val="center"/>
        <w:textAlignment w:val="baseline"/>
        <w:rPr>
          <w:b/>
          <w:szCs w:val="24"/>
        </w:rPr>
      </w:pPr>
      <w:r>
        <w:rPr>
          <w:b/>
          <w:szCs w:val="24"/>
        </w:rPr>
        <w:t>DĖL PAGĖGIŲ SAVIVALDYBĖS ASMENS SU NEGALIA GEROVĖS TARYBOS SUDĖTIES PATVIRTINIMO</w:t>
      </w:r>
    </w:p>
    <w:p w:rsidR="00D41A48" w:rsidRDefault="00D41A48" w:rsidP="00E56B5D">
      <w:pPr>
        <w:suppressAutoHyphens/>
        <w:jc w:val="center"/>
        <w:textAlignment w:val="baseline"/>
        <w:rPr>
          <w:b/>
          <w:szCs w:val="24"/>
        </w:rPr>
      </w:pPr>
    </w:p>
    <w:p w:rsidR="00D41A48" w:rsidRDefault="00AB7546" w:rsidP="00E56B5D">
      <w:pPr>
        <w:suppressAutoHyphens/>
        <w:jc w:val="center"/>
        <w:textAlignment w:val="baseline"/>
      </w:pPr>
      <w:r>
        <w:rPr>
          <w:szCs w:val="24"/>
        </w:rPr>
        <w:t>2024 m. birželio 27  d. Nr. T</w:t>
      </w:r>
      <w:r w:rsidR="00D41A48">
        <w:rPr>
          <w:szCs w:val="24"/>
        </w:rPr>
        <w:t>-</w:t>
      </w:r>
      <w:r>
        <w:rPr>
          <w:szCs w:val="24"/>
        </w:rPr>
        <w:t>109</w:t>
      </w:r>
    </w:p>
    <w:p w:rsidR="00D41A48" w:rsidRDefault="00D41A48" w:rsidP="00E56B5D">
      <w:pPr>
        <w:suppressAutoHyphens/>
        <w:jc w:val="center"/>
        <w:textAlignment w:val="baseline"/>
        <w:rPr>
          <w:szCs w:val="24"/>
        </w:rPr>
      </w:pPr>
      <w:r>
        <w:rPr>
          <w:szCs w:val="24"/>
        </w:rPr>
        <w:t>Pagėgiai</w:t>
      </w:r>
    </w:p>
    <w:p w:rsidR="00D41A48" w:rsidRDefault="00D41A48" w:rsidP="002F7AF8">
      <w:pPr>
        <w:suppressAutoHyphens/>
        <w:spacing w:line="360" w:lineRule="auto"/>
        <w:jc w:val="both"/>
        <w:textAlignment w:val="baseline"/>
        <w:rPr>
          <w:spacing w:val="20"/>
        </w:rPr>
      </w:pPr>
      <w:r>
        <w:rPr>
          <w:color w:val="000000"/>
        </w:rPr>
        <w:br/>
      </w:r>
      <w:r>
        <w:rPr>
          <w:color w:val="000000"/>
          <w:shd w:val="clear" w:color="auto" w:fill="FFFFFF"/>
        </w:rPr>
        <w:t>Vadovaudamasi Lietuvos Respublikos vietos savivaldos įstatymo 6 straipsnio 14 punktu, 15 straipsnio 2 dalies 4 punktu, Lietuvos Respublikos asmens su negalia teisių apsaugos pagrindų įstatymo 16 straipsnio 1 dalies 9 punktu, atsižvelgdama į Pagėgių savivaldybės neįgaliųjų draugijos 2024 m. birželio 12 d. raštą Nr. 968 „Dėl asmens delegavimo į komisijos narius“, Pagėgių savivaldybės šeimos gerovės centro 2024 m. birželio 13 d. raštą Nr. S-407 „Dėl asmens delegavimo į komisijos narius“, Pagėgių socialinės globos namų 2024 m. birželio 13 d. raštą Nr. 180 „Dėl asmens delegavimo į tarybos sudėtį“, VšĮ „ Sudoku“ 2024 m. birželio 12 d. raštą Nr. S-49 „Dėl asmens delegavimo į tarybos sudėtį“, Pagėgių  savivaldybės taryba  </w:t>
      </w:r>
      <w:r>
        <w:rPr>
          <w:color w:val="000000"/>
          <w:spacing w:val="60"/>
          <w:shd w:val="clear" w:color="auto" w:fill="FFFFFF"/>
        </w:rPr>
        <w:t>nusprendži</w:t>
      </w:r>
      <w:r>
        <w:rPr>
          <w:color w:val="000000"/>
          <w:spacing w:val="20"/>
          <w:shd w:val="clear" w:color="auto" w:fill="FFFFFF"/>
        </w:rPr>
        <w:t>a:</w:t>
      </w:r>
    </w:p>
    <w:p w:rsidR="00D41A48" w:rsidRDefault="00D41A48" w:rsidP="002F7AF8">
      <w:pPr>
        <w:spacing w:line="360" w:lineRule="auto"/>
        <w:ind w:firstLine="567"/>
        <w:jc w:val="both"/>
        <w:rPr>
          <w:bCs/>
          <w:lang w:eastAsia="lt-LT"/>
        </w:rPr>
      </w:pPr>
      <w:r>
        <w:rPr>
          <w:bCs/>
          <w:lang w:eastAsia="lt-LT"/>
        </w:rPr>
        <w:t>1. Patvirtinti Pagėgių savivaldybės asmens su negalia gerovės tarybos sudėtį:</w:t>
      </w:r>
    </w:p>
    <w:p w:rsidR="00D41A48" w:rsidRDefault="00D41A48" w:rsidP="002F7AF8">
      <w:pPr>
        <w:spacing w:line="360" w:lineRule="auto"/>
        <w:ind w:firstLine="567"/>
        <w:jc w:val="both"/>
        <w:rPr>
          <w:bCs/>
          <w:szCs w:val="24"/>
          <w:lang w:eastAsia="lt-LT"/>
        </w:rPr>
      </w:pPr>
      <w:r>
        <w:rPr>
          <w:bCs/>
          <w:szCs w:val="24"/>
          <w:lang w:eastAsia="lt-LT"/>
        </w:rPr>
        <w:t>1.1.  Ligita Kazlauskienė – Pagėgių savivaldybės vicemerė, pirmininkė;</w:t>
      </w:r>
    </w:p>
    <w:p w:rsidR="00D41A48" w:rsidRDefault="00D41A48" w:rsidP="002F7AF8">
      <w:pPr>
        <w:spacing w:line="360" w:lineRule="auto"/>
        <w:ind w:firstLine="567"/>
        <w:jc w:val="both"/>
        <w:rPr>
          <w:bCs/>
          <w:szCs w:val="24"/>
          <w:lang w:eastAsia="lt-LT"/>
        </w:rPr>
      </w:pPr>
      <w:r>
        <w:rPr>
          <w:bCs/>
          <w:szCs w:val="24"/>
          <w:lang w:eastAsia="lt-LT"/>
        </w:rPr>
        <w:t>1.2. Vald</w:t>
      </w:r>
      <w:r w:rsidR="00647A24">
        <w:rPr>
          <w:bCs/>
          <w:szCs w:val="24"/>
          <w:lang w:eastAsia="lt-LT"/>
        </w:rPr>
        <w:t>emar</w:t>
      </w:r>
      <w:r>
        <w:rPr>
          <w:bCs/>
          <w:szCs w:val="24"/>
          <w:lang w:eastAsia="lt-LT"/>
        </w:rPr>
        <w:t>as Dikmonas – Pagėgių savivaldybės administracijos Architektūros ir turto valdymo skyriaus vedėjas, narys;</w:t>
      </w:r>
    </w:p>
    <w:p w:rsidR="00D41A48" w:rsidRDefault="00D41A48" w:rsidP="002F7AF8">
      <w:pPr>
        <w:tabs>
          <w:tab w:val="left" w:pos="851"/>
        </w:tabs>
        <w:spacing w:line="360" w:lineRule="auto"/>
        <w:ind w:firstLine="567"/>
        <w:jc w:val="both"/>
        <w:textAlignment w:val="baseline"/>
        <w:rPr>
          <w:bCs/>
          <w:szCs w:val="24"/>
          <w:lang w:eastAsia="lt-LT"/>
        </w:rPr>
      </w:pPr>
      <w:r>
        <w:rPr>
          <w:bCs/>
          <w:szCs w:val="24"/>
          <w:lang w:eastAsia="lt-LT"/>
        </w:rPr>
        <w:t>1.3. Birutė Danielinė – Pagėgių savivaldybės administracijos Socialinės paramos skyriaus vyriausioji specialistė, narė;</w:t>
      </w:r>
    </w:p>
    <w:p w:rsidR="00D41A48" w:rsidRDefault="00D41A48" w:rsidP="002F7AF8">
      <w:pPr>
        <w:tabs>
          <w:tab w:val="left" w:pos="851"/>
        </w:tabs>
        <w:spacing w:line="360" w:lineRule="auto"/>
        <w:ind w:firstLine="567"/>
        <w:jc w:val="both"/>
        <w:textAlignment w:val="baseline"/>
        <w:rPr>
          <w:bCs/>
          <w:szCs w:val="24"/>
          <w:lang w:eastAsia="lt-LT"/>
        </w:rPr>
      </w:pPr>
      <w:r>
        <w:rPr>
          <w:bCs/>
          <w:szCs w:val="24"/>
          <w:lang w:eastAsia="lt-LT"/>
        </w:rPr>
        <w:t>1.4. Ingrida Jokšienė – Pagėgių savivaldybės administracijos Švietimo, kultūros ir sporto skyriaus vyriausioji specialistė, narė;</w:t>
      </w:r>
    </w:p>
    <w:p w:rsidR="00D41A48" w:rsidRDefault="00944220" w:rsidP="002F7AF8">
      <w:pPr>
        <w:tabs>
          <w:tab w:val="left" w:pos="851"/>
        </w:tabs>
        <w:spacing w:line="360" w:lineRule="auto"/>
        <w:ind w:firstLine="567"/>
        <w:jc w:val="both"/>
        <w:textAlignment w:val="baseline"/>
        <w:rPr>
          <w:bCs/>
          <w:szCs w:val="24"/>
          <w:lang w:eastAsia="lt-LT"/>
        </w:rPr>
      </w:pPr>
      <w:r>
        <w:rPr>
          <w:bCs/>
          <w:szCs w:val="24"/>
          <w:lang w:eastAsia="lt-LT"/>
        </w:rPr>
        <w:t xml:space="preserve">1.5. Laima Lukošienė </w:t>
      </w:r>
      <w:r w:rsidR="00D41A48">
        <w:rPr>
          <w:bCs/>
          <w:szCs w:val="24"/>
          <w:lang w:eastAsia="lt-LT"/>
        </w:rPr>
        <w:t>– Pagėgių savivaldybės administracijos Tarpinstitucinio bendradarbiavimo koordinatorė, narė;</w:t>
      </w:r>
    </w:p>
    <w:p w:rsidR="00D41A48" w:rsidRDefault="00D41A48" w:rsidP="002F7AF8">
      <w:pPr>
        <w:tabs>
          <w:tab w:val="left" w:pos="851"/>
        </w:tabs>
        <w:spacing w:line="360" w:lineRule="auto"/>
        <w:ind w:firstLine="567"/>
        <w:jc w:val="both"/>
        <w:textAlignment w:val="baseline"/>
        <w:rPr>
          <w:bCs/>
          <w:szCs w:val="24"/>
          <w:lang w:eastAsia="lt-LT"/>
        </w:rPr>
      </w:pPr>
      <w:r>
        <w:rPr>
          <w:bCs/>
          <w:szCs w:val="24"/>
          <w:lang w:eastAsia="lt-LT"/>
        </w:rPr>
        <w:t>1.6. Kristina Tutlienė – Pagėgių savivaldybės administracijos patarėja (savivaldybės gydytoja), narė;</w:t>
      </w:r>
    </w:p>
    <w:p w:rsidR="00D41A48" w:rsidRDefault="00D41A48" w:rsidP="002F7AF8">
      <w:pPr>
        <w:tabs>
          <w:tab w:val="left" w:pos="851"/>
        </w:tabs>
        <w:spacing w:line="360" w:lineRule="auto"/>
        <w:ind w:firstLine="567"/>
        <w:jc w:val="both"/>
        <w:textAlignment w:val="baseline"/>
        <w:rPr>
          <w:bCs/>
          <w:color w:val="000000"/>
          <w:szCs w:val="24"/>
          <w:lang w:eastAsia="lt-LT"/>
        </w:rPr>
      </w:pPr>
      <w:r>
        <w:rPr>
          <w:color w:val="000000"/>
        </w:rPr>
        <w:t xml:space="preserve">1.7. </w:t>
      </w:r>
      <w:r w:rsidRPr="00B46842">
        <w:rPr>
          <w:bCs/>
          <w:color w:val="000000"/>
          <w:szCs w:val="24"/>
          <w:lang w:eastAsia="lt-LT"/>
        </w:rPr>
        <w:t xml:space="preserve">Daina Korženkienė – </w:t>
      </w:r>
      <w:r>
        <w:rPr>
          <w:bCs/>
          <w:szCs w:val="24"/>
          <w:lang w:eastAsia="lt-LT"/>
        </w:rPr>
        <w:t xml:space="preserve">Pagėgių savivaldybės administracijos </w:t>
      </w:r>
      <w:r w:rsidRPr="00B46842">
        <w:rPr>
          <w:bCs/>
          <w:color w:val="000000"/>
          <w:szCs w:val="24"/>
          <w:lang w:eastAsia="lt-LT"/>
        </w:rPr>
        <w:t>Socialinio paramos skyriaus asmenų su negalia koordinatorė</w:t>
      </w:r>
      <w:r>
        <w:rPr>
          <w:bCs/>
          <w:color w:val="000000"/>
          <w:szCs w:val="24"/>
          <w:lang w:eastAsia="lt-LT"/>
        </w:rPr>
        <w:t xml:space="preserve">, narė </w:t>
      </w:r>
      <w:r w:rsidR="00DC6FBA" w:rsidRPr="00B46842">
        <w:rPr>
          <w:bCs/>
          <w:color w:val="000000"/>
          <w:szCs w:val="24"/>
          <w:lang w:eastAsia="lt-LT"/>
        </w:rPr>
        <w:t>–</w:t>
      </w:r>
      <w:r>
        <w:rPr>
          <w:bCs/>
          <w:color w:val="000000"/>
          <w:szCs w:val="24"/>
          <w:lang w:eastAsia="lt-LT"/>
        </w:rPr>
        <w:t xml:space="preserve"> sekretorė. </w:t>
      </w:r>
    </w:p>
    <w:p w:rsidR="00D41A48" w:rsidRDefault="00D41A48" w:rsidP="002F7AF8">
      <w:pPr>
        <w:tabs>
          <w:tab w:val="left" w:pos="851"/>
        </w:tabs>
        <w:spacing w:line="360" w:lineRule="auto"/>
        <w:ind w:firstLine="567"/>
        <w:jc w:val="both"/>
        <w:textAlignment w:val="baseline"/>
        <w:rPr>
          <w:bCs/>
          <w:szCs w:val="24"/>
          <w:lang w:eastAsia="lt-LT"/>
        </w:rPr>
      </w:pPr>
      <w:r>
        <w:rPr>
          <w:bCs/>
          <w:szCs w:val="24"/>
          <w:lang w:eastAsia="lt-LT"/>
        </w:rPr>
        <w:t xml:space="preserve">1.8. Dita Žukauskienė </w:t>
      </w:r>
      <w:r w:rsidR="00DC6FBA" w:rsidRPr="00B46842">
        <w:rPr>
          <w:bCs/>
          <w:color w:val="000000"/>
          <w:szCs w:val="24"/>
          <w:lang w:eastAsia="lt-LT"/>
        </w:rPr>
        <w:t>–</w:t>
      </w:r>
      <w:r>
        <w:rPr>
          <w:bCs/>
          <w:szCs w:val="24"/>
          <w:lang w:eastAsia="lt-LT"/>
        </w:rPr>
        <w:t xml:space="preserve">  Pagėgių socialinės globos namų socialinė darbuotoja, narė;</w:t>
      </w:r>
    </w:p>
    <w:p w:rsidR="00D41A48" w:rsidRDefault="00D41A48" w:rsidP="002F7AF8">
      <w:pPr>
        <w:tabs>
          <w:tab w:val="left" w:pos="851"/>
        </w:tabs>
        <w:spacing w:line="360" w:lineRule="auto"/>
        <w:ind w:firstLine="567"/>
        <w:jc w:val="both"/>
        <w:textAlignment w:val="baseline"/>
        <w:rPr>
          <w:bCs/>
          <w:szCs w:val="24"/>
          <w:lang w:eastAsia="lt-LT"/>
        </w:rPr>
      </w:pPr>
      <w:r>
        <w:rPr>
          <w:bCs/>
          <w:szCs w:val="24"/>
          <w:lang w:eastAsia="lt-LT"/>
        </w:rPr>
        <w:t>1.9. Danutė Filippova – Pagėgių savivaldybės šeimos gerovės centro socialinė darbuotoja, narė;</w:t>
      </w:r>
    </w:p>
    <w:p w:rsidR="00D41A48" w:rsidRDefault="00D41A48" w:rsidP="002F7AF8">
      <w:pPr>
        <w:tabs>
          <w:tab w:val="left" w:pos="851"/>
        </w:tabs>
        <w:spacing w:line="360" w:lineRule="auto"/>
        <w:ind w:firstLine="567"/>
        <w:jc w:val="both"/>
        <w:textAlignment w:val="baseline"/>
        <w:rPr>
          <w:bCs/>
          <w:szCs w:val="24"/>
          <w:lang w:eastAsia="lt-LT"/>
        </w:rPr>
      </w:pPr>
      <w:r>
        <w:rPr>
          <w:bCs/>
          <w:szCs w:val="24"/>
          <w:lang w:eastAsia="lt-LT"/>
        </w:rPr>
        <w:t>1.10. Nijolė Kovaliova – VšĮ ,,Sudoku“ direktorė, narė;</w:t>
      </w:r>
    </w:p>
    <w:p w:rsidR="00D41A48" w:rsidRDefault="00D41A48" w:rsidP="002F7AF8">
      <w:pPr>
        <w:tabs>
          <w:tab w:val="left" w:pos="851"/>
          <w:tab w:val="left" w:pos="1080"/>
        </w:tabs>
        <w:spacing w:line="360" w:lineRule="auto"/>
        <w:ind w:firstLine="567"/>
        <w:jc w:val="both"/>
        <w:textAlignment w:val="baseline"/>
        <w:rPr>
          <w:bCs/>
          <w:szCs w:val="24"/>
          <w:lang w:eastAsia="lt-LT"/>
        </w:rPr>
      </w:pPr>
      <w:r>
        <w:rPr>
          <w:bCs/>
          <w:szCs w:val="24"/>
          <w:lang w:eastAsia="lt-LT"/>
        </w:rPr>
        <w:lastRenderedPageBreak/>
        <w:t>1.11. Odeta Venckauskienė – Pagėgių savivaldybės Neįgaliųjų draugijos socialinės darbuotoja, narė.</w:t>
      </w:r>
    </w:p>
    <w:p w:rsidR="00D41A48" w:rsidRDefault="00D41A48" w:rsidP="002F7AF8">
      <w:pPr>
        <w:spacing w:line="360" w:lineRule="auto"/>
        <w:jc w:val="both"/>
        <w:textAlignment w:val="baseline"/>
        <w:rPr>
          <w:szCs w:val="24"/>
        </w:rPr>
      </w:pPr>
      <w:r>
        <w:rPr>
          <w:szCs w:val="24"/>
        </w:rPr>
        <w:t xml:space="preserve">          2.  Sprendimą paskelbti Pagėgių savivaldybės interneto svetainėje </w:t>
      </w:r>
      <w:hyperlink r:id="rId7" w:history="1">
        <w:r w:rsidRPr="00BE139E">
          <w:rPr>
            <w:rStyle w:val="Hipersaitas"/>
            <w:color w:val="auto"/>
            <w:szCs w:val="24"/>
            <w:u w:val="none"/>
          </w:rPr>
          <w:t>www.pagegiai.lt</w:t>
        </w:r>
      </w:hyperlink>
      <w:r w:rsidRPr="00BE139E">
        <w:rPr>
          <w:szCs w:val="24"/>
        </w:rPr>
        <w:t>.</w:t>
      </w:r>
    </w:p>
    <w:p w:rsidR="00D41A48" w:rsidRPr="002F7AF8" w:rsidRDefault="00D41A48" w:rsidP="002F7AF8">
      <w:pPr>
        <w:spacing w:line="360" w:lineRule="auto"/>
        <w:ind w:firstLine="540"/>
        <w:jc w:val="both"/>
        <w:textAlignment w:val="baseline"/>
        <w:rPr>
          <w:szCs w:val="24"/>
        </w:rPr>
      </w:pPr>
      <w:r w:rsidRPr="002F7AF8">
        <w:rPr>
          <w:szCs w:val="24"/>
        </w:rPr>
        <w:t>Šis sprendimas gali būti skundžiamas Lietuvos Respublikos administracinių ginčų komisijos Klaipėdos skyriui (H. Manto g. 37, 92236 Klaipėda) Lietuvos Respublikos ikiteisminio administracinių ginčų nagrinėjimo tvarkos įstatymo nustatyta tvarka arba Regionų administracinio teismo Klaipėdos rūmams (Galinio Pylimo g. 9, 91230 Klaipėda) Lietuvos Respublikos administracinių bylų teisenos įstatymo nustatyta tvarka per 1 (vieną) mėnesį nuo sprendimo paskelbimo ar įteikimo suinteresuotam asmeniui dienos.</w:t>
      </w:r>
    </w:p>
    <w:p w:rsidR="00D41A48" w:rsidRDefault="00D41A48" w:rsidP="002F7AF8">
      <w:pPr>
        <w:spacing w:line="360" w:lineRule="auto"/>
        <w:jc w:val="both"/>
        <w:textAlignment w:val="baseline"/>
      </w:pPr>
    </w:p>
    <w:p w:rsidR="00D41A48" w:rsidRDefault="00D41A48" w:rsidP="002F7AF8">
      <w:pPr>
        <w:jc w:val="both"/>
      </w:pPr>
    </w:p>
    <w:p w:rsidR="00D41A48" w:rsidRDefault="00D41A48" w:rsidP="002F7AF8">
      <w:pPr>
        <w:jc w:val="both"/>
      </w:pPr>
      <w:r>
        <w:t xml:space="preserve">Savivaldybės tarybos narys, pavaduojantis </w:t>
      </w:r>
    </w:p>
    <w:p w:rsidR="00D41A48" w:rsidRDefault="00D41A48" w:rsidP="002F7AF8">
      <w:pPr>
        <w:jc w:val="both"/>
      </w:pPr>
      <w:r>
        <w:t xml:space="preserve">savivaldybes merą </w:t>
      </w:r>
      <w:r>
        <w:tab/>
      </w:r>
      <w:r>
        <w:tab/>
      </w:r>
      <w:r>
        <w:tab/>
      </w:r>
      <w:r>
        <w:tab/>
        <w:t xml:space="preserve">             Gintautas Stančaitis</w:t>
      </w:r>
    </w:p>
    <w:p w:rsidR="00D41A48" w:rsidRDefault="00D41A48"/>
    <w:sectPr w:rsidR="00D41A48" w:rsidSect="00563D86">
      <w:headerReference w:type="default" r:id="rId8"/>
      <w:footerReference w:type="default" r:id="rId9"/>
      <w:footerReference w:type="first" r:id="rId10"/>
      <w:pgSz w:w="11906" w:h="16838"/>
      <w:pgMar w:top="851" w:right="567" w:bottom="737"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25A" w:rsidRDefault="009A525A">
      <w:r>
        <w:separator/>
      </w:r>
    </w:p>
  </w:endnote>
  <w:endnote w:type="continuationSeparator" w:id="1">
    <w:p w:rsidR="009A525A" w:rsidRDefault="009A52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A48" w:rsidRDefault="00D41A48">
    <w:pPr>
      <w:tabs>
        <w:tab w:val="center" w:pos="4819"/>
        <w:tab w:val="right" w:pos="9638"/>
      </w:tabs>
      <w:suppressAutoHyphens/>
      <w:textAlignment w:val="baseli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A48" w:rsidRDefault="00D41A48">
    <w:pPr>
      <w:tabs>
        <w:tab w:val="center" w:pos="4819"/>
        <w:tab w:val="right" w:pos="9638"/>
      </w:tabs>
      <w:suppressAutoHyphens/>
      <w:textAlignment w:val="baseli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25A" w:rsidRDefault="009A525A">
      <w:r>
        <w:separator/>
      </w:r>
    </w:p>
  </w:footnote>
  <w:footnote w:type="continuationSeparator" w:id="1">
    <w:p w:rsidR="009A525A" w:rsidRDefault="009A5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A48" w:rsidRDefault="00D41A48">
    <w:pPr>
      <w:tabs>
        <w:tab w:val="center" w:pos="4819"/>
        <w:tab w:val="right" w:pos="9638"/>
      </w:tabs>
      <w:suppressAutoHyphens/>
      <w:jc w:val="center"/>
      <w:textAlignment w:val="baseli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296"/>
  <w:hyphenationZone w:val="396"/>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B5D"/>
    <w:rsid w:val="0000711E"/>
    <w:rsid w:val="0004261D"/>
    <w:rsid w:val="00082F68"/>
    <w:rsid w:val="00182DE8"/>
    <w:rsid w:val="001F5FFD"/>
    <w:rsid w:val="002443A7"/>
    <w:rsid w:val="00293CF0"/>
    <w:rsid w:val="002F7AF8"/>
    <w:rsid w:val="00310297"/>
    <w:rsid w:val="00334991"/>
    <w:rsid w:val="0037272F"/>
    <w:rsid w:val="003D5DEF"/>
    <w:rsid w:val="004020DD"/>
    <w:rsid w:val="00421F9C"/>
    <w:rsid w:val="004C3DDE"/>
    <w:rsid w:val="00563D86"/>
    <w:rsid w:val="00580316"/>
    <w:rsid w:val="005A16E8"/>
    <w:rsid w:val="005B4FB2"/>
    <w:rsid w:val="00613D00"/>
    <w:rsid w:val="006160C8"/>
    <w:rsid w:val="00647A24"/>
    <w:rsid w:val="006857AE"/>
    <w:rsid w:val="006D5418"/>
    <w:rsid w:val="006E04F3"/>
    <w:rsid w:val="00731C8C"/>
    <w:rsid w:val="00743E1C"/>
    <w:rsid w:val="007701BF"/>
    <w:rsid w:val="0079648C"/>
    <w:rsid w:val="007C0FC8"/>
    <w:rsid w:val="008D5ABA"/>
    <w:rsid w:val="009169C6"/>
    <w:rsid w:val="00944220"/>
    <w:rsid w:val="00967AA0"/>
    <w:rsid w:val="009A525A"/>
    <w:rsid w:val="00AB7546"/>
    <w:rsid w:val="00AC7903"/>
    <w:rsid w:val="00B01507"/>
    <w:rsid w:val="00B26B88"/>
    <w:rsid w:val="00B46842"/>
    <w:rsid w:val="00B71BFD"/>
    <w:rsid w:val="00B77712"/>
    <w:rsid w:val="00BC697F"/>
    <w:rsid w:val="00BE139E"/>
    <w:rsid w:val="00C817C9"/>
    <w:rsid w:val="00CD1D1A"/>
    <w:rsid w:val="00D41A48"/>
    <w:rsid w:val="00D54D82"/>
    <w:rsid w:val="00D869DE"/>
    <w:rsid w:val="00DC6FBA"/>
    <w:rsid w:val="00E45C7E"/>
    <w:rsid w:val="00E54C11"/>
    <w:rsid w:val="00E56B5D"/>
    <w:rsid w:val="00EA7C74"/>
    <w:rsid w:val="00EE59B7"/>
    <w:rsid w:val="00F71956"/>
    <w:rsid w:val="00FA5C2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6B5D"/>
    <w:rPr>
      <w:rFonts w:ascii="Times New Roman" w:eastAsia="Times New Roman" w:hAnsi="Times New Roman"/>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56B5D"/>
    <w:pPr>
      <w:tabs>
        <w:tab w:val="center" w:pos="4819"/>
        <w:tab w:val="right" w:pos="9638"/>
      </w:tabs>
    </w:pPr>
  </w:style>
  <w:style w:type="character" w:customStyle="1" w:styleId="AntratsDiagrama">
    <w:name w:val="Antraštės Diagrama"/>
    <w:basedOn w:val="Numatytasispastraiposriftas"/>
    <w:link w:val="Antrats"/>
    <w:uiPriority w:val="99"/>
    <w:locked/>
    <w:rsid w:val="00E56B5D"/>
    <w:rPr>
      <w:rFonts w:ascii="Times New Roman" w:hAnsi="Times New Roman" w:cs="Times New Roman"/>
      <w:sz w:val="20"/>
      <w:szCs w:val="20"/>
    </w:rPr>
  </w:style>
  <w:style w:type="character" w:styleId="Hipersaitas">
    <w:name w:val="Hyperlink"/>
    <w:basedOn w:val="Numatytasispastraiposriftas"/>
    <w:uiPriority w:val="99"/>
    <w:rsid w:val="00E56B5D"/>
    <w:rPr>
      <w:rFonts w:cs="Times New Roman"/>
      <w:color w:val="0000FF"/>
      <w:u w:val="single"/>
    </w:rPr>
  </w:style>
  <w:style w:type="paragraph" w:styleId="Sraopastraipa">
    <w:name w:val="List Paragraph"/>
    <w:basedOn w:val="prastasis"/>
    <w:uiPriority w:val="99"/>
    <w:qFormat/>
    <w:rsid w:val="00421F9C"/>
    <w:pPr>
      <w:ind w:left="720"/>
      <w:contextualSpacing/>
    </w:pPr>
  </w:style>
  <w:style w:type="paragraph" w:styleId="Porat">
    <w:name w:val="footer"/>
    <w:basedOn w:val="prastasis"/>
    <w:link w:val="PoratDiagrama"/>
    <w:uiPriority w:val="99"/>
    <w:semiHidden/>
    <w:unhideWhenUsed/>
    <w:rsid w:val="00B26B88"/>
    <w:pPr>
      <w:tabs>
        <w:tab w:val="center" w:pos="4819"/>
        <w:tab w:val="right" w:pos="9638"/>
      </w:tabs>
    </w:pPr>
  </w:style>
  <w:style w:type="character" w:customStyle="1" w:styleId="PoratDiagrama">
    <w:name w:val="Poraštė Diagrama"/>
    <w:basedOn w:val="Numatytasispastraiposriftas"/>
    <w:link w:val="Porat"/>
    <w:uiPriority w:val="99"/>
    <w:semiHidden/>
    <w:rsid w:val="00B26B88"/>
    <w:rPr>
      <w:rFonts w:ascii="Times New Roman" w:eastAsia="Times New Roman" w:hAnsi="Times New Roman"/>
      <w:sz w:val="24"/>
      <w:szCs w:val="20"/>
      <w:lang w:eastAsia="en-US"/>
    </w:rPr>
  </w:style>
</w:styles>
</file>

<file path=word/webSettings.xml><?xml version="1.0" encoding="utf-8"?>
<w:webSettings xmlns:r="http://schemas.openxmlformats.org/officeDocument/2006/relationships" xmlns:w="http://schemas.openxmlformats.org/wordprocessingml/2006/main">
  <w:divs>
    <w:div w:id="967202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agegiai.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4174</TotalTime>
  <Pages>2</Pages>
  <Words>1814</Words>
  <Characters>1035</Characters>
  <Application>Microsoft Office Word</Application>
  <DocSecurity>0</DocSecurity>
  <Lines>8</Lines>
  <Paragraphs>5</Paragraphs>
  <ScaleCrop>false</ScaleCrop>
  <Company>Grizli777</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cp:lastModifiedBy>
  <cp:revision>4</cp:revision>
  <dcterms:created xsi:type="dcterms:W3CDTF">2024-06-28T07:13:00Z</dcterms:created>
  <dcterms:modified xsi:type="dcterms:W3CDTF">2024-07-01T05:26:00Z</dcterms:modified>
</cp:coreProperties>
</file>